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5CC2" w14:textId="47FCCA97" w:rsidR="00350183" w:rsidRDefault="008C2B1E" w:rsidP="001A77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444444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29E7330" wp14:editId="36E08E84">
            <wp:simplePos x="0" y="0"/>
            <wp:positionH relativeFrom="margin">
              <wp:align>left</wp:align>
            </wp:positionH>
            <wp:positionV relativeFrom="paragraph">
              <wp:posOffset>-263194</wp:posOffset>
            </wp:positionV>
            <wp:extent cx="2857500" cy="4572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3B99CB" w14:textId="27BB5481" w:rsidR="003C5B17" w:rsidRPr="00802912" w:rsidRDefault="003C5B17" w:rsidP="001A77DC">
      <w:pPr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Cari Studenti e Care Studentesse </w:t>
      </w:r>
      <w:r w:rsidR="008B78C6">
        <w:rPr>
          <w:rFonts w:ascii="Times New Roman" w:hAnsi="Times New Roman" w:cs="Times New Roman"/>
          <w:sz w:val="24"/>
          <w:szCs w:val="24"/>
        </w:rPr>
        <w:t>c</w:t>
      </w:r>
      <w:r w:rsidRPr="00802912">
        <w:rPr>
          <w:rFonts w:ascii="Times New Roman" w:hAnsi="Times New Roman" w:cs="Times New Roman"/>
          <w:sz w:val="24"/>
          <w:szCs w:val="24"/>
        </w:rPr>
        <w:t xml:space="preserve">alabresi </w:t>
      </w:r>
    </w:p>
    <w:p w14:paraId="7E87FA80" w14:textId="764AADF2" w:rsidR="003C5B17" w:rsidRPr="00802912" w:rsidRDefault="003C5B17" w:rsidP="001A77DC">
      <w:pPr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Siamo Magistrati e lavoriamo negli Uffici Giudiziari </w:t>
      </w:r>
      <w:r w:rsidR="007E33B3">
        <w:rPr>
          <w:rFonts w:ascii="Times New Roman" w:hAnsi="Times New Roman" w:cs="Times New Roman"/>
          <w:sz w:val="24"/>
          <w:szCs w:val="24"/>
        </w:rPr>
        <w:t>della Calabria</w:t>
      </w:r>
      <w:r w:rsidRPr="00802912">
        <w:rPr>
          <w:rFonts w:ascii="Times New Roman" w:hAnsi="Times New Roman" w:cs="Times New Roman"/>
          <w:sz w:val="24"/>
          <w:szCs w:val="24"/>
        </w:rPr>
        <w:t xml:space="preserve">: come voi viviamo in questa terra ricca di bellezza ma anche di difficoltà. </w:t>
      </w:r>
    </w:p>
    <w:p w14:paraId="652F9C08" w14:textId="4E0002A4" w:rsidR="00052232" w:rsidRPr="00802912" w:rsidRDefault="003C5B17" w:rsidP="001A77DC">
      <w:pPr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Il 21 Marzo ricorre la </w:t>
      </w:r>
      <w:r w:rsidRPr="008846B2">
        <w:rPr>
          <w:rFonts w:ascii="Times New Roman" w:hAnsi="Times New Roman" w:cs="Times New Roman"/>
          <w:i/>
          <w:iCs/>
          <w:sz w:val="24"/>
          <w:szCs w:val="24"/>
        </w:rPr>
        <w:t>Giornata della Memoria e dell'Impegno in ricordo delle vittime innocenti delle mafie</w:t>
      </w:r>
      <w:r w:rsidR="008B78C6">
        <w:rPr>
          <w:rFonts w:ascii="Times New Roman" w:hAnsi="Times New Roman" w:cs="Times New Roman"/>
          <w:sz w:val="24"/>
          <w:szCs w:val="24"/>
        </w:rPr>
        <w:t xml:space="preserve"> </w:t>
      </w:r>
      <w:r w:rsidRPr="00802912">
        <w:rPr>
          <w:rFonts w:ascii="Times New Roman" w:hAnsi="Times New Roman" w:cs="Times New Roman"/>
          <w:sz w:val="24"/>
          <w:szCs w:val="24"/>
        </w:rPr>
        <w:t>e con questo pensiero vogliamo condividere con voi il ricordo delle donne e degli uomini le cui vite sono state spezzate dalla violenza mafiosa.</w:t>
      </w:r>
    </w:p>
    <w:p w14:paraId="7FF90003" w14:textId="07E3EDA4" w:rsidR="00837210" w:rsidRPr="00802912" w:rsidRDefault="00837210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b/>
          <w:sz w:val="24"/>
          <w:szCs w:val="24"/>
        </w:rPr>
        <w:t>Francesca Morvillo</w:t>
      </w:r>
      <w:r w:rsidRPr="00802912">
        <w:rPr>
          <w:rFonts w:ascii="Times New Roman" w:hAnsi="Times New Roman" w:cs="Times New Roman"/>
          <w:sz w:val="24"/>
          <w:szCs w:val="24"/>
        </w:rPr>
        <w:t xml:space="preserve">, </w:t>
      </w:r>
      <w:r w:rsidR="003C5B17" w:rsidRPr="00802912">
        <w:rPr>
          <w:rFonts w:ascii="Times New Roman" w:hAnsi="Times New Roman" w:cs="Times New Roman"/>
          <w:sz w:val="24"/>
          <w:szCs w:val="24"/>
        </w:rPr>
        <w:t>Giudice presso la Corte d’Appello di Palermo</w:t>
      </w:r>
      <w:r w:rsidR="003C5B17" w:rsidRPr="00802912">
        <w:rPr>
          <w:rFonts w:ascii="Times New Roman" w:hAnsi="Times New Roman" w:cs="Times New Roman"/>
          <w:i/>
          <w:sz w:val="24"/>
          <w:szCs w:val="24"/>
        </w:rPr>
        <w:t>, “eccellente, pronta e sagace”</w:t>
      </w:r>
      <w:r w:rsidR="003C5B17" w:rsidRPr="00802912">
        <w:rPr>
          <w:rFonts w:ascii="Times New Roman" w:hAnsi="Times New Roman" w:cs="Times New Roman"/>
          <w:sz w:val="24"/>
          <w:szCs w:val="24"/>
        </w:rPr>
        <w:t xml:space="preserve">: così era definita dai suoi colleghi e queste qualità sono giunte a noi nonostante sia rimasta vittima nell’attentato mafioso </w:t>
      </w:r>
      <w:r w:rsidR="00281215" w:rsidRPr="00802912">
        <w:rPr>
          <w:rFonts w:ascii="Times New Roman" w:hAnsi="Times New Roman" w:cs="Times New Roman"/>
          <w:sz w:val="24"/>
          <w:szCs w:val="24"/>
        </w:rPr>
        <w:t>del maggio 1992</w:t>
      </w:r>
      <w:r w:rsidR="00EF0A32">
        <w:rPr>
          <w:rFonts w:ascii="Times New Roman" w:hAnsi="Times New Roman" w:cs="Times New Roman"/>
          <w:sz w:val="24"/>
          <w:szCs w:val="24"/>
        </w:rPr>
        <w:t xml:space="preserve"> a Capaci</w:t>
      </w:r>
      <w:r w:rsidR="00281215" w:rsidRPr="00802912">
        <w:rPr>
          <w:rFonts w:ascii="Times New Roman" w:hAnsi="Times New Roman" w:cs="Times New Roman"/>
          <w:sz w:val="24"/>
          <w:szCs w:val="24"/>
        </w:rPr>
        <w:t xml:space="preserve"> </w:t>
      </w:r>
      <w:r w:rsidR="003C5B17" w:rsidRPr="00802912">
        <w:rPr>
          <w:rFonts w:ascii="Times New Roman" w:hAnsi="Times New Roman" w:cs="Times New Roman"/>
          <w:sz w:val="24"/>
          <w:szCs w:val="24"/>
        </w:rPr>
        <w:t>nel quale perdevano la vita anche Giovanni Falcone</w:t>
      </w:r>
      <w:r w:rsidR="00281215" w:rsidRPr="00802912">
        <w:rPr>
          <w:rFonts w:ascii="Times New Roman" w:hAnsi="Times New Roman" w:cs="Times New Roman"/>
          <w:sz w:val="24"/>
          <w:szCs w:val="24"/>
        </w:rPr>
        <w:t>, suo marito,</w:t>
      </w:r>
      <w:r w:rsidR="003C5B17" w:rsidRPr="00802912">
        <w:rPr>
          <w:rFonts w:ascii="Times New Roman" w:hAnsi="Times New Roman" w:cs="Times New Roman"/>
          <w:sz w:val="24"/>
          <w:szCs w:val="24"/>
        </w:rPr>
        <w:t xml:space="preserve"> e gli uomini della scorta. </w:t>
      </w:r>
    </w:p>
    <w:p w14:paraId="186B72D7" w14:textId="0CD89F18" w:rsidR="00431977" w:rsidRPr="00802912" w:rsidRDefault="00E41E70" w:rsidP="00431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>Entrata in Magistratura nel 1970, è tra le prime donne a rivestire questo ruolo, accessibile fino a pochi anni prima solo agli uomini.</w:t>
      </w:r>
      <w:r w:rsidR="00431977">
        <w:rPr>
          <w:rFonts w:ascii="Times New Roman" w:hAnsi="Times New Roman" w:cs="Times New Roman"/>
          <w:sz w:val="24"/>
          <w:szCs w:val="24"/>
        </w:rPr>
        <w:t xml:space="preserve"> </w:t>
      </w:r>
      <w:r w:rsidR="00431977" w:rsidRPr="00802912">
        <w:rPr>
          <w:rFonts w:ascii="Times New Roman" w:hAnsi="Times New Roman" w:cs="Times New Roman"/>
          <w:sz w:val="24"/>
          <w:szCs w:val="24"/>
        </w:rPr>
        <w:t>Francesca è testimone della silenziosa laboriosità che è l’unica strada per la realizzazione personale</w:t>
      </w:r>
      <w:r w:rsidR="00431977">
        <w:rPr>
          <w:rFonts w:ascii="Times New Roman" w:hAnsi="Times New Roman" w:cs="Times New Roman"/>
          <w:sz w:val="24"/>
          <w:szCs w:val="24"/>
        </w:rPr>
        <w:t xml:space="preserve">: numerosi ed efficaci i provvedimenti a sua firma, </w:t>
      </w:r>
      <w:r w:rsidR="004666F6">
        <w:rPr>
          <w:rFonts w:ascii="Times New Roman" w:hAnsi="Times New Roman" w:cs="Times New Roman"/>
          <w:sz w:val="24"/>
          <w:szCs w:val="24"/>
        </w:rPr>
        <w:t>sempre impegnata in una risposta di giustizia rapida</w:t>
      </w:r>
      <w:r w:rsidR="005C3A97">
        <w:rPr>
          <w:rFonts w:ascii="Times New Roman" w:hAnsi="Times New Roman" w:cs="Times New Roman"/>
          <w:sz w:val="24"/>
          <w:szCs w:val="24"/>
        </w:rPr>
        <w:t xml:space="preserve"> al cittadino.</w:t>
      </w:r>
    </w:p>
    <w:p w14:paraId="3D293A72" w14:textId="23E8C3DF" w:rsidR="009D76FA" w:rsidRPr="00802912" w:rsidRDefault="009D76FA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>Di lei si è sempre detto poco ma il suo coraggio parla più di mille testimoni: ha condiviso la lotta alla mafia con il proprio marito sino al sacrificio estremo della vita, non cedendo neppure davanti al primo attentato all’</w:t>
      </w:r>
      <w:proofErr w:type="spellStart"/>
      <w:r w:rsidRPr="00802912">
        <w:rPr>
          <w:rFonts w:ascii="Times New Roman" w:hAnsi="Times New Roman" w:cs="Times New Roman"/>
          <w:sz w:val="24"/>
          <w:szCs w:val="24"/>
        </w:rPr>
        <w:t>Addaura</w:t>
      </w:r>
      <w:proofErr w:type="spellEnd"/>
      <w:r w:rsidRPr="00802912">
        <w:rPr>
          <w:rFonts w:ascii="Times New Roman" w:hAnsi="Times New Roman" w:cs="Times New Roman"/>
          <w:sz w:val="24"/>
          <w:szCs w:val="24"/>
        </w:rPr>
        <w:t xml:space="preserve"> del Giugno 1989. </w:t>
      </w:r>
    </w:p>
    <w:p w14:paraId="71B3F796" w14:textId="77777777" w:rsidR="009D76FA" w:rsidRPr="00802912" w:rsidRDefault="009D76FA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Francesca è l’unica magistrata italiana rimasta vittima in un attentato mafioso. </w:t>
      </w:r>
    </w:p>
    <w:p w14:paraId="202E1CF8" w14:textId="27020CDB" w:rsidR="007735F3" w:rsidRPr="00802912" w:rsidRDefault="007735F3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0018CF" w14:textId="38B87DEE" w:rsidR="00F3528F" w:rsidRDefault="009D76FA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b/>
          <w:sz w:val="24"/>
          <w:szCs w:val="24"/>
        </w:rPr>
        <w:t>Francesco Ferlaino</w:t>
      </w:r>
      <w:r w:rsidRPr="00802912">
        <w:rPr>
          <w:rFonts w:ascii="Times New Roman" w:hAnsi="Times New Roman" w:cs="Times New Roman"/>
          <w:sz w:val="24"/>
          <w:szCs w:val="24"/>
        </w:rPr>
        <w:t>, nato a Conflenti, in Calabr</w:t>
      </w:r>
      <w:r w:rsidR="007735F3" w:rsidRPr="00802912">
        <w:rPr>
          <w:rFonts w:ascii="Times New Roman" w:hAnsi="Times New Roman" w:cs="Times New Roman"/>
          <w:sz w:val="24"/>
          <w:szCs w:val="24"/>
        </w:rPr>
        <w:t xml:space="preserve">ia, </w:t>
      </w:r>
      <w:r w:rsidRPr="00802912">
        <w:rPr>
          <w:rFonts w:ascii="Times New Roman" w:hAnsi="Times New Roman" w:cs="Times New Roman"/>
          <w:sz w:val="24"/>
          <w:szCs w:val="24"/>
        </w:rPr>
        <w:t>nel 1914, era Presidente della </w:t>
      </w:r>
      <w:hyperlink r:id="rId5" w:tooltip="Corte d'assise d'appello" w:history="1">
        <w:r w:rsidRPr="00802912">
          <w:rPr>
            <w:rFonts w:ascii="Times New Roman" w:hAnsi="Times New Roman" w:cs="Times New Roman"/>
            <w:sz w:val="24"/>
            <w:szCs w:val="24"/>
          </w:rPr>
          <w:t>Corte d'</w:t>
        </w:r>
        <w:r w:rsidR="00A6709C">
          <w:rPr>
            <w:rFonts w:ascii="Times New Roman" w:hAnsi="Times New Roman" w:cs="Times New Roman"/>
            <w:sz w:val="24"/>
            <w:szCs w:val="24"/>
          </w:rPr>
          <w:t>A</w:t>
        </w:r>
        <w:r w:rsidRPr="00802912">
          <w:rPr>
            <w:rFonts w:ascii="Times New Roman" w:hAnsi="Times New Roman" w:cs="Times New Roman"/>
            <w:sz w:val="24"/>
            <w:szCs w:val="24"/>
          </w:rPr>
          <w:t>ssise d'</w:t>
        </w:r>
        <w:r w:rsidR="00A6709C">
          <w:rPr>
            <w:rFonts w:ascii="Times New Roman" w:hAnsi="Times New Roman" w:cs="Times New Roman"/>
            <w:sz w:val="24"/>
            <w:szCs w:val="24"/>
          </w:rPr>
          <w:t>Ap</w:t>
        </w:r>
        <w:r w:rsidRPr="00802912">
          <w:rPr>
            <w:rFonts w:ascii="Times New Roman" w:hAnsi="Times New Roman" w:cs="Times New Roman"/>
            <w:sz w:val="24"/>
            <w:szCs w:val="24"/>
          </w:rPr>
          <w:t>pello</w:t>
        </w:r>
      </w:hyperlink>
      <w:r w:rsidRPr="00802912">
        <w:rPr>
          <w:rFonts w:ascii="Times New Roman" w:hAnsi="Times New Roman" w:cs="Times New Roman"/>
          <w:sz w:val="24"/>
          <w:szCs w:val="24"/>
        </w:rPr>
        <w:t> di </w:t>
      </w:r>
      <w:hyperlink r:id="rId6" w:tooltip="Catanzaro" w:history="1">
        <w:r w:rsidRPr="00802912">
          <w:rPr>
            <w:rFonts w:ascii="Times New Roman" w:hAnsi="Times New Roman" w:cs="Times New Roman"/>
            <w:sz w:val="24"/>
            <w:szCs w:val="24"/>
          </w:rPr>
          <w:t>Catanzaro</w:t>
        </w:r>
      </w:hyperlink>
      <w:r w:rsidR="00E77241" w:rsidRPr="00802912">
        <w:rPr>
          <w:rFonts w:ascii="Times New Roman" w:hAnsi="Times New Roman" w:cs="Times New Roman"/>
          <w:sz w:val="24"/>
          <w:szCs w:val="24"/>
        </w:rPr>
        <w:t>. E</w:t>
      </w:r>
      <w:r w:rsidR="007735F3" w:rsidRPr="00802912">
        <w:rPr>
          <w:rFonts w:ascii="Times New Roman" w:hAnsi="Times New Roman" w:cs="Times New Roman"/>
          <w:sz w:val="24"/>
          <w:szCs w:val="24"/>
        </w:rPr>
        <w:t>ntrato in magistratura nel 1943 celebr</w:t>
      </w:r>
      <w:r w:rsidR="00F3528F">
        <w:rPr>
          <w:rFonts w:ascii="Times New Roman" w:hAnsi="Times New Roman" w:cs="Times New Roman"/>
          <w:sz w:val="24"/>
          <w:szCs w:val="24"/>
        </w:rPr>
        <w:t>ò</w:t>
      </w:r>
      <w:r w:rsidR="007735F3" w:rsidRPr="00802912">
        <w:rPr>
          <w:rFonts w:ascii="Times New Roman" w:hAnsi="Times New Roman" w:cs="Times New Roman"/>
          <w:sz w:val="24"/>
          <w:szCs w:val="24"/>
        </w:rPr>
        <w:t xml:space="preserve"> uno dei primi e più importanti processi alla mafia si</w:t>
      </w:r>
      <w:r w:rsidR="00E77241" w:rsidRPr="00802912">
        <w:rPr>
          <w:rFonts w:ascii="Times New Roman" w:hAnsi="Times New Roman" w:cs="Times New Roman"/>
          <w:sz w:val="24"/>
          <w:szCs w:val="24"/>
        </w:rPr>
        <w:t xml:space="preserve">ciliana, svoltosi a Catanzaro. </w:t>
      </w:r>
    </w:p>
    <w:p w14:paraId="241A2A17" w14:textId="63A0B117" w:rsidR="009D76FA" w:rsidRPr="00802912" w:rsidRDefault="00E77241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>P</w:t>
      </w:r>
      <w:r w:rsidR="007735F3" w:rsidRPr="00802912">
        <w:rPr>
          <w:rFonts w:ascii="Times New Roman" w:hAnsi="Times New Roman" w:cs="Times New Roman"/>
          <w:sz w:val="24"/>
          <w:szCs w:val="24"/>
        </w:rPr>
        <w:t xml:space="preserve">ortano la sua firma diversi provvedimenti di condanna anche </w:t>
      </w:r>
      <w:r w:rsidR="00725BE9">
        <w:rPr>
          <w:rFonts w:ascii="Times New Roman" w:hAnsi="Times New Roman" w:cs="Times New Roman"/>
          <w:sz w:val="24"/>
          <w:szCs w:val="24"/>
        </w:rPr>
        <w:t>del</w:t>
      </w:r>
      <w:r w:rsidR="007735F3" w:rsidRPr="00802912">
        <w:rPr>
          <w:rFonts w:ascii="Times New Roman" w:hAnsi="Times New Roman" w:cs="Times New Roman"/>
          <w:sz w:val="24"/>
          <w:szCs w:val="24"/>
        </w:rPr>
        <w:t xml:space="preserve">la criminalità calabrese che in quegli anni – 1970 – pure colpiva parenti di alcuni imprenditori per affermare il proprio potere. </w:t>
      </w:r>
    </w:p>
    <w:p w14:paraId="36D192A1" w14:textId="4CD4A889" w:rsidR="007C1144" w:rsidRDefault="007208D7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E4211C">
        <w:rPr>
          <w:rFonts w:ascii="Times New Roman" w:hAnsi="Times New Roman" w:cs="Times New Roman"/>
          <w:sz w:val="24"/>
          <w:szCs w:val="24"/>
        </w:rPr>
        <w:t xml:space="preserve"> </w:t>
      </w:r>
      <w:r w:rsidR="00E4211C" w:rsidRPr="00E4211C">
        <w:rPr>
          <w:rFonts w:ascii="Times New Roman" w:hAnsi="Times New Roman" w:cs="Times New Roman"/>
          <w:sz w:val="24"/>
          <w:szCs w:val="24"/>
        </w:rPr>
        <w:t>3 luglio 1975</w:t>
      </w:r>
      <w:r w:rsidR="00BB18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11C">
        <w:rPr>
          <w:rFonts w:ascii="Times New Roman" w:hAnsi="Times New Roman" w:cs="Times New Roman"/>
          <w:sz w:val="24"/>
          <w:szCs w:val="24"/>
        </w:rPr>
        <w:t>m</w:t>
      </w:r>
      <w:r w:rsidR="00DA63D9">
        <w:rPr>
          <w:rFonts w:ascii="Times New Roman" w:hAnsi="Times New Roman" w:cs="Times New Roman"/>
          <w:sz w:val="24"/>
          <w:szCs w:val="24"/>
        </w:rPr>
        <w:t xml:space="preserve">entre </w:t>
      </w:r>
      <w:r w:rsidR="00DF0298">
        <w:rPr>
          <w:rFonts w:ascii="Times New Roman" w:hAnsi="Times New Roman" w:cs="Times New Roman"/>
          <w:sz w:val="24"/>
          <w:szCs w:val="24"/>
        </w:rPr>
        <w:t xml:space="preserve">il </w:t>
      </w:r>
      <w:r w:rsidR="007C1144">
        <w:rPr>
          <w:rFonts w:ascii="Times New Roman" w:hAnsi="Times New Roman" w:cs="Times New Roman"/>
          <w:sz w:val="24"/>
          <w:szCs w:val="24"/>
        </w:rPr>
        <w:t>g</w:t>
      </w:r>
      <w:r w:rsidR="00DF0298">
        <w:rPr>
          <w:rFonts w:ascii="Times New Roman" w:hAnsi="Times New Roman" w:cs="Times New Roman"/>
          <w:sz w:val="24"/>
          <w:szCs w:val="24"/>
        </w:rPr>
        <w:t xml:space="preserve">iudice </w:t>
      </w:r>
      <w:r w:rsidR="00DA63D9">
        <w:rPr>
          <w:rFonts w:ascii="Times New Roman" w:hAnsi="Times New Roman" w:cs="Times New Roman"/>
          <w:sz w:val="24"/>
          <w:szCs w:val="24"/>
        </w:rPr>
        <w:t>si accingeva a</w:t>
      </w:r>
      <w:r w:rsidR="00BB18E1">
        <w:rPr>
          <w:rFonts w:ascii="Times New Roman" w:hAnsi="Times New Roman" w:cs="Times New Roman"/>
          <w:sz w:val="24"/>
          <w:szCs w:val="24"/>
        </w:rPr>
        <w:t>d</w:t>
      </w:r>
      <w:r w:rsidR="00DA63D9">
        <w:rPr>
          <w:rFonts w:ascii="Times New Roman" w:hAnsi="Times New Roman" w:cs="Times New Roman"/>
          <w:sz w:val="24"/>
          <w:szCs w:val="24"/>
        </w:rPr>
        <w:t xml:space="preserve"> entrare in casa, </w:t>
      </w:r>
      <w:r w:rsidR="001B3366" w:rsidRPr="001B3366">
        <w:rPr>
          <w:rFonts w:ascii="Times New Roman" w:hAnsi="Times New Roman" w:cs="Times New Roman"/>
          <w:sz w:val="24"/>
          <w:szCs w:val="24"/>
        </w:rPr>
        <w:t>in corso Nicotera</w:t>
      </w:r>
      <w:r w:rsidR="00DF0298">
        <w:rPr>
          <w:rFonts w:ascii="Times New Roman" w:hAnsi="Times New Roman" w:cs="Times New Roman"/>
          <w:sz w:val="24"/>
          <w:szCs w:val="24"/>
        </w:rPr>
        <w:t xml:space="preserve"> di Lamezia Terme</w:t>
      </w:r>
      <w:r w:rsidR="001B3366" w:rsidRPr="001B3366">
        <w:rPr>
          <w:rFonts w:ascii="Times New Roman" w:hAnsi="Times New Roman" w:cs="Times New Roman"/>
          <w:sz w:val="24"/>
          <w:szCs w:val="24"/>
        </w:rPr>
        <w:t>,</w:t>
      </w:r>
      <w:r w:rsidR="00DF0298">
        <w:rPr>
          <w:rFonts w:ascii="Times New Roman" w:hAnsi="Times New Roman" w:cs="Times New Roman"/>
          <w:sz w:val="24"/>
          <w:szCs w:val="24"/>
        </w:rPr>
        <w:t xml:space="preserve"> dal finestrino posteriore di</w:t>
      </w:r>
      <w:r w:rsidR="001B3366" w:rsidRPr="001B3366">
        <w:rPr>
          <w:rFonts w:ascii="Times New Roman" w:hAnsi="Times New Roman" w:cs="Times New Roman"/>
          <w:sz w:val="24"/>
          <w:szCs w:val="24"/>
        </w:rPr>
        <w:t xml:space="preserve"> un’Alfa </w:t>
      </w:r>
      <w:r w:rsidR="00323050" w:rsidRPr="00323050">
        <w:rPr>
          <w:rFonts w:ascii="Times New Roman" w:hAnsi="Times New Roman" w:cs="Times New Roman"/>
          <w:sz w:val="24"/>
          <w:szCs w:val="24"/>
        </w:rPr>
        <w:t xml:space="preserve">il killer </w:t>
      </w:r>
      <w:r w:rsidR="006257E4">
        <w:rPr>
          <w:rFonts w:ascii="Times New Roman" w:hAnsi="Times New Roman" w:cs="Times New Roman"/>
          <w:sz w:val="24"/>
          <w:szCs w:val="24"/>
        </w:rPr>
        <w:t>sparò</w:t>
      </w:r>
      <w:r w:rsidR="00DF0298">
        <w:rPr>
          <w:rFonts w:ascii="Times New Roman" w:hAnsi="Times New Roman" w:cs="Times New Roman"/>
          <w:sz w:val="24"/>
          <w:szCs w:val="24"/>
        </w:rPr>
        <w:t xml:space="preserve"> </w:t>
      </w:r>
      <w:r w:rsidR="00323050" w:rsidRPr="00323050">
        <w:rPr>
          <w:rFonts w:ascii="Times New Roman" w:hAnsi="Times New Roman" w:cs="Times New Roman"/>
          <w:sz w:val="24"/>
          <w:szCs w:val="24"/>
        </w:rPr>
        <w:t>due colpi di lupara alla schiena del magistrato</w:t>
      </w:r>
      <w:r w:rsidR="00B47FF4">
        <w:rPr>
          <w:rFonts w:ascii="Times New Roman" w:hAnsi="Times New Roman" w:cs="Times New Roman"/>
          <w:sz w:val="24"/>
          <w:szCs w:val="24"/>
        </w:rPr>
        <w:t xml:space="preserve">, uccidendolo. </w:t>
      </w:r>
    </w:p>
    <w:p w14:paraId="7354EA34" w14:textId="4E31E92D" w:rsidR="000E0DD7" w:rsidRPr="00802912" w:rsidRDefault="00323050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050">
        <w:rPr>
          <w:rFonts w:ascii="Times New Roman" w:hAnsi="Times New Roman" w:cs="Times New Roman"/>
          <w:sz w:val="24"/>
          <w:szCs w:val="24"/>
        </w:rPr>
        <w:t xml:space="preserve">Le indagini sulla morte di Ferlaino </w:t>
      </w:r>
      <w:r w:rsidR="006257E4">
        <w:rPr>
          <w:rFonts w:ascii="Times New Roman" w:hAnsi="Times New Roman" w:cs="Times New Roman"/>
          <w:sz w:val="24"/>
          <w:szCs w:val="24"/>
        </w:rPr>
        <w:t>furono</w:t>
      </w:r>
      <w:r w:rsidRPr="00323050">
        <w:rPr>
          <w:rFonts w:ascii="Times New Roman" w:hAnsi="Times New Roman" w:cs="Times New Roman"/>
          <w:sz w:val="24"/>
          <w:szCs w:val="24"/>
        </w:rPr>
        <w:t xml:space="preserve"> affidate alla Criminalpol e si concentra</w:t>
      </w:r>
      <w:r w:rsidR="00BB18E1">
        <w:rPr>
          <w:rFonts w:ascii="Times New Roman" w:hAnsi="Times New Roman" w:cs="Times New Roman"/>
          <w:sz w:val="24"/>
          <w:szCs w:val="24"/>
        </w:rPr>
        <w:t>ro</w:t>
      </w:r>
      <w:r w:rsidRPr="00323050">
        <w:rPr>
          <w:rFonts w:ascii="Times New Roman" w:hAnsi="Times New Roman" w:cs="Times New Roman"/>
          <w:sz w:val="24"/>
          <w:szCs w:val="24"/>
        </w:rPr>
        <w:t>no su tre imputati, due dei quali</w:t>
      </w:r>
      <w:r w:rsidR="00BB18E1">
        <w:rPr>
          <w:rFonts w:ascii="Times New Roman" w:hAnsi="Times New Roman" w:cs="Times New Roman"/>
          <w:sz w:val="24"/>
          <w:szCs w:val="24"/>
        </w:rPr>
        <w:t>,</w:t>
      </w:r>
      <w:r w:rsidRPr="00323050">
        <w:rPr>
          <w:rFonts w:ascii="Times New Roman" w:hAnsi="Times New Roman" w:cs="Times New Roman"/>
          <w:sz w:val="24"/>
          <w:szCs w:val="24"/>
        </w:rPr>
        <w:t xml:space="preserve"> nel 1980</w:t>
      </w:r>
      <w:r w:rsidR="00BB18E1">
        <w:rPr>
          <w:rFonts w:ascii="Times New Roman" w:hAnsi="Times New Roman" w:cs="Times New Roman"/>
          <w:sz w:val="24"/>
          <w:szCs w:val="24"/>
        </w:rPr>
        <w:t>,</w:t>
      </w:r>
      <w:r w:rsidRPr="00323050">
        <w:rPr>
          <w:rFonts w:ascii="Times New Roman" w:hAnsi="Times New Roman" w:cs="Times New Roman"/>
          <w:sz w:val="24"/>
          <w:szCs w:val="24"/>
        </w:rPr>
        <w:t xml:space="preserve"> assolti in tutti i gradi di giudizio per mancanza di prove.</w:t>
      </w:r>
    </w:p>
    <w:p w14:paraId="58A45F0E" w14:textId="77777777" w:rsidR="00E77241" w:rsidRPr="00802912" w:rsidRDefault="00E77241" w:rsidP="001A7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912">
        <w:rPr>
          <w:rFonts w:ascii="Times New Roman" w:hAnsi="Times New Roman" w:cs="Times New Roman"/>
          <w:sz w:val="24"/>
          <w:szCs w:val="24"/>
        </w:rPr>
        <w:t xml:space="preserve">A lui è intitolato il Palazzo di Giustizia in cui ha sede il Tribunale di Catanzaro. </w:t>
      </w:r>
    </w:p>
    <w:p w14:paraId="39177691" w14:textId="77777777" w:rsidR="004546FE" w:rsidRPr="00802912" w:rsidRDefault="004546FE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1236FC" w14:textId="42668768" w:rsidR="00844312" w:rsidRPr="00802912" w:rsidRDefault="004546FE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9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Sergio </w:t>
      </w:r>
      <w:proofErr w:type="spellStart"/>
      <w:r w:rsidRPr="008029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Cosmai</w:t>
      </w:r>
      <w:proofErr w:type="spellEnd"/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giovane </w:t>
      </w: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direttore d</w:t>
      </w:r>
      <w:r w:rsidR="003E2856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carcere di Cosenza,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dove giunse nel settembre del 19</w:t>
      </w:r>
      <w:r w:rsidR="003E2856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82,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adottò una serie di provvedimenti finalizzati a ristabilire l’ordine all’interno dell’istituto di detenzione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contrastando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potere 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degli esponenti di spicco della criminalità organizzata, rimasto intatto nonostante la carcerazione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C483C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fine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 privilegi 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loro </w:t>
      </w:r>
      <w:r w:rsidR="0005223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concessi 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attivò 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una capillare sorveglianza per bloccare le loro attività illecite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all’interno dell’istituto di pena</w:t>
      </w:r>
      <w:r w:rsidR="00BE3CD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, tra cui il traffico di droga e il possesso di armi</w:t>
      </w:r>
      <w:r w:rsidR="0041096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Il suo ruolo lo condusse a scelte dure e impopolari, </w:t>
      </w:r>
      <w:r w:rsidR="00537BF6">
        <w:rPr>
          <w:rFonts w:ascii="Times New Roman" w:hAnsi="Times New Roman" w:cs="Times New Roman"/>
          <w:sz w:val="24"/>
          <w:szCs w:val="24"/>
          <w:shd w:val="clear" w:color="auto" w:fill="FFFFFF"/>
        </w:rPr>
        <w:t>finanche quella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non concedere l’ora d’aria supplementare chiesta dai detenuti. Tale ultima decisione</w:t>
      </w:r>
      <w:r w:rsidR="00537B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scatenò una violenta protesta all’interno del carcere a seguito della quale </w:t>
      </w:r>
      <w:proofErr w:type="spellStart"/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Cosmai</w:t>
      </w:r>
      <w:proofErr w:type="spellEnd"/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chiese di incontrare una rappresentanza di detenuti. Fu in quel momento che l'allora </w:t>
      </w:r>
      <w:r w:rsidR="0084431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boss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indiscusso della criminalità locale, Franco Perna, capo dell'omonima </w:t>
      </w:r>
      <w:r w:rsidR="007F09E0" w:rsidRPr="00537BF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'ndrina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rifiutò l'offerta e 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chiese che fosse il direttore del carcere a recarsi da lui. 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Quest’ultimo non accettò e fu proprio 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a seguito di quel rifiuto che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09E0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venne decis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il suo assassinio. Era il 12 marzo 1985 quando il dottor </w:t>
      </w:r>
      <w:proofErr w:type="spellStart"/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Cosmai</w:t>
      </w:r>
      <w:proofErr w:type="spellEnd"/>
      <w:r w:rsidR="0084431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nel tragitto </w:t>
      </w:r>
      <w:r w:rsidR="00BB18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</w:t>
      </w:r>
      <w:r w:rsidR="00844312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la scuola della figlia, fu attinto da numerosi colpi di arma da fuoc</w:t>
      </w:r>
      <w:r w:rsidR="00BB18E1">
        <w:rPr>
          <w:rFonts w:ascii="Times New Roman" w:hAnsi="Times New Roman" w:cs="Times New Roman"/>
          <w:sz w:val="24"/>
          <w:szCs w:val="24"/>
          <w:shd w:val="clear" w:color="auto" w:fill="FFFFFF"/>
        </w:rPr>
        <w:t>o che ne causarono la morte il giorno seguente.</w:t>
      </w:r>
    </w:p>
    <w:p w14:paraId="4BA6A8AF" w14:textId="28C0014D" w:rsidR="00BD3571" w:rsidRPr="00802912" w:rsidRDefault="00844312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l’omicidio furono condannati in primo grado all'ergastolo Nicola e Dario </w:t>
      </w:r>
      <w:proofErr w:type="spellStart"/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Notargiacomo</w:t>
      </w:r>
      <w:proofErr w:type="spellEnd"/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Stefano Bartolomeo. In appello i tre furono assolti per insufficienza di prove. Negli anni </w:t>
      </w:r>
      <w:r w:rsidR="00BB18E1">
        <w:rPr>
          <w:rFonts w:ascii="Times New Roman" w:hAnsi="Times New Roman" w:cs="Times New Roman"/>
          <w:sz w:val="24"/>
          <w:szCs w:val="24"/>
          <w:shd w:val="clear" w:color="auto" w:fill="FFFFFF"/>
        </w:rPr>
        <w:t>‘</w:t>
      </w: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90, però, i fratelli </w:t>
      </w:r>
      <w:proofErr w:type="spellStart"/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Notargiacomo</w:t>
      </w:r>
      <w:proofErr w:type="spellEnd"/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diventarono collaboratori di giustizia e confessarono l’omicidio, facendo luce sulle dinamiche e indicando il mandante in Franco Perna</w:t>
      </w:r>
      <w:r w:rsidR="00005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poi condannato all’ergastolo </w:t>
      </w: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dalla Corte di Assise di Appello di Catanzaro nel 2012.</w:t>
      </w:r>
      <w:r w:rsidR="00BD3571"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890B9D5" w14:textId="0571CC16" w:rsidR="00505ED5" w:rsidRPr="000051A4" w:rsidRDefault="00505ED5" w:rsidP="001A77D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Il 2 novembre 2017 a</w:t>
      </w:r>
      <w:r w:rsidR="000051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Sergio </w:t>
      </w:r>
      <w:proofErr w:type="spellStart"/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>Cosmai</w:t>
      </w:r>
      <w:proofErr w:type="spellEnd"/>
      <w:r w:rsidRPr="00802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stata conferita la Medaglia d’oro al Merito Civile alla Memoria con questa motivazione: </w:t>
      </w:r>
      <w:r w:rsidRPr="000051A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“pur consapevole del grave rischio personale, attivava una ferma azione di contrasto nei confronti delle feroci cosche ‘ndranghetiste locali, volta al ripristino e al mantenimento della disciplina e della legalità dell’istituto penitenziario. Per tale coraggiosa azione, tesa a recidere posizioni di privilegio tra i reclusi, cadeva vittima di un efferato agguato ad opera della criminalità organizzata, immolando la propria vita ai più nobili ideali di legalità e di giustizia”.</w:t>
      </w:r>
    </w:p>
    <w:p w14:paraId="5943F5C7" w14:textId="6DBC4E4D" w:rsidR="007F09E0" w:rsidRDefault="007F09E0" w:rsidP="001A77DC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14:paraId="7DBB95DC" w14:textId="4DB8C2B1" w:rsidR="00B51A41" w:rsidRPr="002124B1" w:rsidRDefault="00C12B47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A0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Gennaro Ventura</w:t>
      </w: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, nato a Lamezia Terme il 13.8.19</w:t>
      </w:r>
      <w:r w:rsidR="00F373EB"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B2C06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 corso del suo servizio per l’Arma dei Carabinieri a Tivoli, recandosi nello studio di un perito chimico </w:t>
      </w:r>
      <w:r w:rsidR="003C413C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cui consegnare dello stupefacente da analizzare, incrociava per le scale due uomini</w:t>
      </w:r>
      <w:r w:rsidR="00B51A4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tra questi anche Raffaele </w:t>
      </w:r>
      <w:proofErr w:type="spellStart"/>
      <w:r w:rsidR="00B51A4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Rao</w:t>
      </w:r>
      <w:proofErr w:type="spellEnd"/>
      <w:r w:rsidR="00B51A4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, cugino di</w:t>
      </w:r>
      <w:r w:rsidR="0025722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Domenico </w:t>
      </w:r>
      <w:r w:rsidR="00C92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Antonio </w:t>
      </w:r>
      <w:r w:rsidR="0025722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Cannizzaro</w:t>
      </w:r>
      <w:r w:rsid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51A4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boss della ndrangheta </w:t>
      </w:r>
      <w:proofErr w:type="spellStart"/>
      <w:r w:rsidR="00B51A4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lametina</w:t>
      </w:r>
      <w:proofErr w:type="spellEnd"/>
      <w:r w:rsidR="00B51A4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7993407" w14:textId="747940C8" w:rsidR="00257221" w:rsidRDefault="00D95FC9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Giunto col collega nello studio </w:t>
      </w:r>
      <w:r w:rsidR="005D4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chimico, </w:t>
      </w:r>
      <w:r w:rsid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Ventura </w:t>
      </w:r>
      <w:r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scopriva non solo che il consulente era stato aggredito ma che pure gli era stato sottratto dello stupefacente </w:t>
      </w:r>
      <w:r w:rsidR="00006F9C">
        <w:rPr>
          <w:rFonts w:ascii="Times New Roman" w:hAnsi="Times New Roman" w:cs="Times New Roman"/>
          <w:sz w:val="24"/>
          <w:szCs w:val="24"/>
          <w:shd w:val="clear" w:color="auto" w:fill="FFFFFF"/>
        </w:rPr>
        <w:t>da analizzare</w:t>
      </w:r>
      <w:r w:rsidR="00C92247">
        <w:rPr>
          <w:rFonts w:ascii="Times New Roman" w:hAnsi="Times New Roman" w:cs="Times New Roman"/>
          <w:sz w:val="24"/>
          <w:szCs w:val="24"/>
          <w:shd w:val="clear" w:color="auto" w:fill="FFFFFF"/>
        </w:rPr>
        <w:t>: per questi fatti</w:t>
      </w:r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>Rao</w:t>
      </w:r>
      <w:proofErr w:type="spellEnd"/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2740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processato e riconosciuto colpevole di rapina e lesioni </w:t>
      </w:r>
      <w:r w:rsidR="0025722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grazie </w:t>
      </w:r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</w:t>
      </w:r>
      <w:r w:rsidR="00257221" w:rsidRPr="002124B1">
        <w:rPr>
          <w:rFonts w:ascii="Times New Roman" w:hAnsi="Times New Roman" w:cs="Times New Roman"/>
          <w:sz w:val="24"/>
          <w:szCs w:val="24"/>
          <w:shd w:val="clear" w:color="auto" w:fill="FFFFFF"/>
        </w:rPr>
        <w:t>alla testimonianza di Ventura</w:t>
      </w:r>
      <w:r w:rsidR="00AB62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CCFAC56" w14:textId="50A27A3C" w:rsidR="00FF6A01" w:rsidRDefault="00E033C5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Congedatosi dall’Arma e tornato a Lamezia Terme per intraprendere l’attività di fotografo coi propri familiari, </w:t>
      </w:r>
      <w:r w:rsidR="00AB1CB5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>il 16 dicembre del 1996</w:t>
      </w:r>
      <w:r w:rsidR="002627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Gennaro</w:t>
      </w:r>
      <w:r w:rsidR="00AB1CB5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</w:t>
      </w:r>
      <w:r w:rsidR="00262740">
        <w:rPr>
          <w:rFonts w:ascii="Times New Roman" w:hAnsi="Times New Roman" w:cs="Times New Roman"/>
          <w:sz w:val="24"/>
          <w:szCs w:val="24"/>
          <w:shd w:val="clear" w:color="auto" w:fill="FFFFFF"/>
        </w:rPr>
        <w:t>recò</w:t>
      </w:r>
      <w:r w:rsidR="00AB1CB5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presso un casolare per un servizio fotografico che gli era stato commissionato</w:t>
      </w:r>
      <w:r w:rsidR="00161260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lì </w:t>
      </w:r>
      <w:r w:rsidR="007E7937">
        <w:rPr>
          <w:rFonts w:ascii="Times New Roman" w:hAnsi="Times New Roman" w:cs="Times New Roman"/>
          <w:sz w:val="24"/>
          <w:szCs w:val="24"/>
          <w:shd w:val="clear" w:color="auto" w:fill="FFFFFF"/>
        </w:rPr>
        <w:t>incontrò</w:t>
      </w:r>
      <w:r w:rsidR="00161260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Gennaro </w:t>
      </w:r>
      <w:proofErr w:type="spellStart"/>
      <w:r w:rsidR="00161260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>Pulice</w:t>
      </w:r>
      <w:proofErr w:type="spellEnd"/>
      <w:r w:rsidR="00161260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che lo </w:t>
      </w:r>
      <w:r w:rsidR="007E7937">
        <w:rPr>
          <w:rFonts w:ascii="Times New Roman" w:hAnsi="Times New Roman" w:cs="Times New Roman"/>
          <w:sz w:val="24"/>
          <w:szCs w:val="24"/>
          <w:shd w:val="clear" w:color="auto" w:fill="FFFFFF"/>
        </w:rPr>
        <w:t>uccise</w:t>
      </w:r>
      <w:r w:rsidR="00161260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vendicando, così, la condanna di </w:t>
      </w:r>
      <w:proofErr w:type="spellStart"/>
      <w:r w:rsidR="00161260" w:rsidRPr="00FF6A01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r w:rsidR="00841E5C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="00841E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08E41B3" w14:textId="670D1CD2" w:rsidR="00A52936" w:rsidRPr="00502D01" w:rsidRDefault="00161260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corpo di Ventura </w:t>
      </w:r>
      <w:r w:rsidR="007E7937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occultato in quello stesso luogo in cui si consum</w:t>
      </w:r>
      <w:r w:rsidR="007E7937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suo omicidio</w:t>
      </w:r>
      <w:r w:rsidR="00FF6A01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r w:rsidR="002729C2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lì </w:t>
      </w:r>
      <w:r w:rsidR="00A52936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>rimas</w:t>
      </w:r>
      <w:r w:rsidR="00BB18E1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2729C2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dal 1996 fino </w:t>
      </w:r>
      <w:r w:rsidR="00326093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002729C2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2008</w:t>
      </w:r>
      <w:r w:rsidR="0032609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729C2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</w:t>
      </w:r>
      <w:r w:rsidR="00A52936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è stato casualmente scoperto. </w:t>
      </w:r>
    </w:p>
    <w:p w14:paraId="1C4C90F5" w14:textId="3A577447" w:rsidR="00502D01" w:rsidRDefault="00A52936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Solo </w:t>
      </w:r>
      <w:r w:rsidR="008B39E3">
        <w:rPr>
          <w:rFonts w:ascii="Times New Roman" w:hAnsi="Times New Roman" w:cs="Times New Roman"/>
          <w:sz w:val="24"/>
          <w:szCs w:val="24"/>
          <w:shd w:val="clear" w:color="auto" w:fill="FFFFFF"/>
        </w:rPr>
        <w:t>nel</w:t>
      </w: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2015</w:t>
      </w:r>
      <w:r w:rsidR="00502D01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il collaboratore di giustizia </w:t>
      </w:r>
      <w:proofErr w:type="spellStart"/>
      <w:r w:rsidR="00502D01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>Pulice</w:t>
      </w:r>
      <w:proofErr w:type="spellEnd"/>
      <w:r w:rsidR="00502D01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esecutore del delitto, </w:t>
      </w:r>
      <w:r w:rsidR="008B39E3">
        <w:rPr>
          <w:rFonts w:ascii="Times New Roman" w:hAnsi="Times New Roman" w:cs="Times New Roman"/>
          <w:sz w:val="24"/>
          <w:szCs w:val="24"/>
          <w:shd w:val="clear" w:color="auto" w:fill="FFFFFF"/>
        </w:rPr>
        <w:t>ha svelato</w:t>
      </w:r>
      <w:r w:rsidR="00502D01"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agli inquirenti la dinamica e i motivi dell’agguato mafioso</w:t>
      </w:r>
      <w:r w:rsidR="008D32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EA75F75" w14:textId="7EBCD96C" w:rsidR="008D3219" w:rsidRDefault="008D3219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l’omicidio di Gennaro Ventura </w:t>
      </w:r>
      <w:r w:rsidR="002B6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sono stati condannati Gennaro </w:t>
      </w:r>
      <w:proofErr w:type="spellStart"/>
      <w:r w:rsidR="002B67B2">
        <w:rPr>
          <w:rFonts w:ascii="Times New Roman" w:hAnsi="Times New Roman" w:cs="Times New Roman"/>
          <w:sz w:val="24"/>
          <w:szCs w:val="24"/>
          <w:shd w:val="clear" w:color="auto" w:fill="FFFFFF"/>
        </w:rPr>
        <w:t>Pulice</w:t>
      </w:r>
      <w:proofErr w:type="spellEnd"/>
      <w:r w:rsidR="002B67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Domenico Antonio Cannizzaro, quest’ultimo quale mandante. </w:t>
      </w:r>
    </w:p>
    <w:p w14:paraId="2DEE0497" w14:textId="4ECCF01A" w:rsidR="00BD5B18" w:rsidRDefault="00BD5B18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7DC7B1" w14:textId="77777777" w:rsidR="008E704F" w:rsidRDefault="00F3528F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Antonino Polifroni</w:t>
      </w:r>
      <w:r w:rsidR="009024E9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F12C4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imprenditore edile,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avviava</w:t>
      </w:r>
      <w:r w:rsidR="00B55845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propria attività tra gli anni sessanta e settanta</w:t>
      </w:r>
      <w:r w:rsidR="009024E9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territorio </w:t>
      </w:r>
      <w:r w:rsidR="00900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della Piana di Gioia Tauro. La</w:t>
      </w:r>
      <w:r w:rsidR="00DB3F85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0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dedizione al lavoro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rese </w:t>
      </w:r>
      <w:r w:rsidR="00900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la sua impresa una realtà florida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, i suoi cantieri erano sicuri</w:t>
      </w:r>
      <w:r w:rsidR="008E70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affidabili</w:t>
      </w:r>
      <w:r w:rsidR="008E70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A830474" w14:textId="431A4B6E" w:rsidR="00E96624" w:rsidRPr="001A77DC" w:rsidRDefault="008E704F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sua capacità imprenditoriale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venne ancor più 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pubblicamente riconosciuta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quando nel 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1976 raggiunse l’</w:t>
      </w:r>
      <w:proofErr w:type="spellStart"/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amb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ì</w:t>
      </w:r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FE3FCA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traguardo di iscrizione all’Albo nazionale dei costruttori, il primo a Varapodio.</w:t>
      </w:r>
    </w:p>
    <w:p w14:paraId="0E294791" w14:textId="257C1B8D" w:rsidR="00FE3FCA" w:rsidRPr="001A77DC" w:rsidRDefault="00E96624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Promotore dell’artigianato locale, era anche uomo di grande generosità: era lui a finanziare la squadra di calcio della sua città.</w:t>
      </w:r>
    </w:p>
    <w:p w14:paraId="13A06876" w14:textId="782D306A" w:rsidR="0053063D" w:rsidRPr="001A77DC" w:rsidRDefault="00DB3F85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</w:t>
      </w:r>
      <w:r w:rsidR="008E704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‘n</w:t>
      </w:r>
      <w:r w:rsidRPr="004A31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drangheta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E7D05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brama</w:t>
      </w:r>
      <w:r w:rsidR="0053063D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va</w:t>
      </w:r>
      <w:r w:rsidR="007E7D05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controllo della sua azienda e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Antonino </w:t>
      </w:r>
      <w:r w:rsidR="008E704F">
        <w:rPr>
          <w:rFonts w:ascii="Times New Roman" w:hAnsi="Times New Roman" w:cs="Times New Roman"/>
          <w:sz w:val="24"/>
          <w:szCs w:val="24"/>
          <w:shd w:val="clear" w:color="auto" w:fill="FFFFFF"/>
        </w:rPr>
        <w:t>fu</w:t>
      </w:r>
      <w:r w:rsidR="0053063D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presto destinatario di soprusi,</w:t>
      </w:r>
      <w:r w:rsidR="0053063D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intimidazioni, telefonate minacciose, fucilate alle finestre di casa. Sub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ì 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anche incendi ai cantieri dell'impresa edile ma </w:t>
      </w:r>
      <w:r w:rsidR="00E4740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col</w:t>
      </w:r>
      <w:r w:rsidR="00B6143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suo coraggio indomito </w:t>
      </w:r>
      <w:r w:rsidR="00E4740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non solo rifiut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 w:rsidR="00E4740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richieste estorsive ma deci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E4740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e anche di denunciar</w:t>
      </w:r>
      <w:r w:rsidR="003C45B6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D25A9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e. </w:t>
      </w:r>
    </w:p>
    <w:p w14:paraId="5C0D9B07" w14:textId="2252AB8F" w:rsidR="0053063D" w:rsidRPr="001A77DC" w:rsidRDefault="0053063D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Numerose le telefonate nelle quali si chiedeva ripetutamente a </w:t>
      </w:r>
      <w:r w:rsidRPr="00947F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Nino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il pagamento di 100 milioni di vecchie lire, poi diventati 150, perché lui non voleva ascoltare </w:t>
      </w:r>
      <w:r w:rsidRPr="00947F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«i consigli degli amici».</w:t>
      </w:r>
    </w:p>
    <w:p w14:paraId="0A9957B0" w14:textId="4A162842" w:rsidR="00752DCB" w:rsidRPr="001A77DC" w:rsidRDefault="00513812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sacrifici di Antonino Polifroni passavano anche per i giubbotti antiproiettile da indossare per andare </w:t>
      </w:r>
      <w:proofErr w:type="gramStart"/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lavoro e le serrande di casa abbassate appena iniziava a fare buio</w:t>
      </w:r>
      <w:r w:rsidR="004A14E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47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 uscite negate ai figli</w:t>
      </w:r>
      <w:r w:rsidR="000E21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A14E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93C954D" w14:textId="44E5F6A9" w:rsidR="00743A5E" w:rsidRPr="001A77DC" w:rsidRDefault="001C23B7" w:rsidP="00982CF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Il 30 novembre del 1992, di ritorno da lavoro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A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="00982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ferito gravemente da colpi d’arma da fuoco:</w:t>
      </w:r>
      <w:r w:rsidR="00BA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ischi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ò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perdere la vista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A6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</w:t>
      </w:r>
      <w:r w:rsidR="001A26E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ciononostante manten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</w:t>
      </w:r>
      <w:r w:rsidR="001A26E2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ferma la sua condizione di libertà dalla morsa mafiosa</w:t>
      </w:r>
      <w:r w:rsidR="00743A5E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, difendendo i suoi sacrifici e il frutto del suo duro lavoro, che aveva cominciato appena adolescente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BC29065" w14:textId="3CB16D82" w:rsidR="000B43BE" w:rsidRPr="001A77DC" w:rsidRDefault="001D25A9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nuova forma di estorsione gli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191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rivolta: l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’imposizione dell</w:t>
      </w:r>
      <w:r w:rsidR="0061191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fornitura di materie prime da impiegare nella sua attività. Anche questo tentativo malavitoso di infiltrazione e controllo della sua azienda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venne</w:t>
      </w:r>
      <w:r w:rsidR="00611913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respinto da Polifroni, che </w:t>
      </w:r>
      <w:r w:rsidR="00752DCB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si oppo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 w:rsidR="00752DCB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quella richiesta</w:t>
      </w:r>
      <w:r w:rsidR="00DB7640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334BC10" w14:textId="57A021C4" w:rsidR="001C23B7" w:rsidRPr="001A77DC" w:rsidRDefault="00263AF0" w:rsidP="001A77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Il 30 settembre 1996</w:t>
      </w:r>
      <w:r w:rsidR="00CA4444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Antonino Polifroni 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fu</w:t>
      </w:r>
      <w:r w:rsidR="00064B47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ucciso in un agguato mafioso in contrada Botta, tra Varapodio e Oppido Mamertina</w:t>
      </w:r>
      <w:r w:rsidR="00923BF0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: diversi i colpi d’arma da fuoco che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</w:t>
      </w:r>
      <w:r w:rsidR="00923BF0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colpi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ron</w:t>
      </w:r>
      <w:r w:rsidR="00923BF0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o, l’ultimo dei quali sparato a distanza ravvicinata. </w:t>
      </w:r>
    </w:p>
    <w:p w14:paraId="3A2E72E8" w14:textId="20086999" w:rsidR="001A77DC" w:rsidRDefault="00923BF0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responsabili dell’omicidio non </w:t>
      </w:r>
      <w:r w:rsidR="00DC44AF" w:rsidRPr="001A77DC">
        <w:rPr>
          <w:rFonts w:ascii="Times New Roman" w:hAnsi="Times New Roman" w:cs="Times New Roman"/>
          <w:sz w:val="24"/>
          <w:szCs w:val="24"/>
          <w:shd w:val="clear" w:color="auto" w:fill="FFFFFF"/>
        </w:rPr>
        <w:t>sono stati mai individuati.</w:t>
      </w:r>
    </w:p>
    <w:p w14:paraId="7DC7C801" w14:textId="0ED5C969" w:rsidR="001A77DC" w:rsidRDefault="001A77DC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4C2085D" w14:textId="581EE850" w:rsidR="00833CF2" w:rsidRDefault="00E11C5E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Le vite di Francesca, Francesco, Sergio, Gennaro e Antonino</w:t>
      </w:r>
      <w:r w:rsidR="005F04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che abbiamo scelto per ricordare insieme a loro anche tutte le altre vittime di mafia, </w:t>
      </w:r>
      <w:r w:rsidR="006C778D">
        <w:rPr>
          <w:rFonts w:ascii="Times New Roman" w:hAnsi="Times New Roman" w:cs="Times New Roman"/>
          <w:sz w:val="24"/>
          <w:szCs w:val="24"/>
          <w:shd w:val="clear" w:color="auto" w:fill="FFFFFF"/>
        </w:rPr>
        <w:t>ci indicano la via maestra da percorrere per una società libera dal potere mafioso: l’impegno personale e costante di ciascuno di noi</w:t>
      </w:r>
      <w:r w:rsidR="00C55D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nella difesa della legalità</w:t>
      </w:r>
      <w:r w:rsidR="00833C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4C4B132" w14:textId="50841120" w:rsidR="00833CF2" w:rsidRDefault="00833CF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L’impegno individuale non è </w:t>
      </w:r>
      <w:r w:rsidR="002A187D">
        <w:rPr>
          <w:rFonts w:ascii="Times New Roman" w:hAnsi="Times New Roman" w:cs="Times New Roman"/>
          <w:sz w:val="24"/>
          <w:szCs w:val="24"/>
          <w:shd w:val="clear" w:color="auto" w:fill="FFFFFF"/>
        </w:rPr>
        <w:t>impegno solitario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A1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perché trova la presenza dello Stato in tutte le sue componenti</w:t>
      </w:r>
      <w:r w:rsidR="004A317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92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partire dal</w:t>
      </w:r>
      <w:r w:rsidR="002A1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Scuola che è il primo strumento di libertà. </w:t>
      </w:r>
    </w:p>
    <w:p w14:paraId="6D564561" w14:textId="32B5CF0C" w:rsidR="00070762" w:rsidRDefault="00FE6D6E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Noi</w:t>
      </w:r>
      <w:r w:rsidR="00125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Magistrati condividiamo quest’impegno insieme a voi </w:t>
      </w:r>
      <w:r w:rsidR="00125E0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tudenti che siete la Speranza </w:t>
      </w:r>
      <w:r w:rsidR="00C55D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="00682C53" w:rsidRPr="00ED4E0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presente</w:t>
      </w:r>
      <w:r w:rsidR="00D52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729DA6A7" w14:textId="7861B110" w:rsidR="00070762" w:rsidRDefault="0007076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637B17" w14:textId="27A9794A" w:rsidR="00070762" w:rsidRDefault="0007076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Catanzaro, 2</w:t>
      </w:r>
      <w:r w:rsidR="00577680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.3.2024</w:t>
      </w:r>
    </w:p>
    <w:p w14:paraId="51FDF1D7" w14:textId="7E480CF6" w:rsidR="00D52EDB" w:rsidRDefault="00D52EDB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La Giunta Sezionale A.N.M. Catanzaro</w:t>
      </w:r>
    </w:p>
    <w:p w14:paraId="67F88BAC" w14:textId="5506277F" w:rsidR="002A187D" w:rsidRPr="001A77DC" w:rsidRDefault="0007076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55D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B6C7E3E" w14:textId="21862FE6" w:rsidR="00195F7E" w:rsidRDefault="00195F7E" w:rsidP="007F09E0">
      <w:pPr>
        <w:spacing w:after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B1C6C76" w14:textId="2885F197" w:rsidR="00BD5B18" w:rsidRDefault="00BD5B18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FCD248" w14:textId="7D1BD5CA" w:rsidR="002B67B2" w:rsidRDefault="002B67B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FE5AB15" w14:textId="1287AA34" w:rsidR="002B67B2" w:rsidRDefault="002B67B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77AD1D" w14:textId="01A63A14" w:rsidR="00502D01" w:rsidRPr="00502D01" w:rsidRDefault="00502D01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5B2030" w14:textId="4C4E3178" w:rsidR="00161260" w:rsidRPr="002124B1" w:rsidRDefault="002729C2" w:rsidP="007F09E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2D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D086E24" w14:textId="2A08BD25" w:rsidR="00257221" w:rsidRDefault="00257221" w:rsidP="007F09E0">
      <w:pPr>
        <w:spacing w:after="0"/>
        <w:jc w:val="both"/>
        <w:rPr>
          <w:rFonts w:ascii="Roboto" w:hAnsi="Roboto"/>
          <w:color w:val="404040"/>
          <w:sz w:val="31"/>
          <w:szCs w:val="31"/>
          <w:shd w:val="clear" w:color="auto" w:fill="FFFFFF"/>
        </w:rPr>
      </w:pPr>
    </w:p>
    <w:p w14:paraId="6C14E1AC" w14:textId="01604580" w:rsidR="00802912" w:rsidRPr="00C12B47" w:rsidRDefault="00802912" w:rsidP="007F09E0">
      <w:pPr>
        <w:spacing w:after="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sectPr w:rsidR="00802912" w:rsidRPr="00C12B47" w:rsidSect="006D1A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17"/>
    <w:rsid w:val="000051A4"/>
    <w:rsid w:val="00006F9C"/>
    <w:rsid w:val="00052232"/>
    <w:rsid w:val="00064B47"/>
    <w:rsid w:val="00070762"/>
    <w:rsid w:val="000B43BE"/>
    <w:rsid w:val="000E0DD7"/>
    <w:rsid w:val="000E2135"/>
    <w:rsid w:val="00125E0F"/>
    <w:rsid w:val="00161260"/>
    <w:rsid w:val="00195F7E"/>
    <w:rsid w:val="001A26E2"/>
    <w:rsid w:val="001A77DC"/>
    <w:rsid w:val="001B3366"/>
    <w:rsid w:val="001B733A"/>
    <w:rsid w:val="001C23B7"/>
    <w:rsid w:val="001D25A9"/>
    <w:rsid w:val="002124B1"/>
    <w:rsid w:val="00224115"/>
    <w:rsid w:val="00257221"/>
    <w:rsid w:val="00262740"/>
    <w:rsid w:val="00263AF0"/>
    <w:rsid w:val="002729C2"/>
    <w:rsid w:val="00281215"/>
    <w:rsid w:val="00292548"/>
    <w:rsid w:val="002A187D"/>
    <w:rsid w:val="002A3286"/>
    <w:rsid w:val="002A41BF"/>
    <w:rsid w:val="002B67B2"/>
    <w:rsid w:val="00323050"/>
    <w:rsid w:val="00326093"/>
    <w:rsid w:val="00350183"/>
    <w:rsid w:val="00395657"/>
    <w:rsid w:val="003C413C"/>
    <w:rsid w:val="003C45B6"/>
    <w:rsid w:val="003C5B17"/>
    <w:rsid w:val="003D56D6"/>
    <w:rsid w:val="003E2856"/>
    <w:rsid w:val="00410962"/>
    <w:rsid w:val="0041403C"/>
    <w:rsid w:val="00431977"/>
    <w:rsid w:val="00434150"/>
    <w:rsid w:val="004474D0"/>
    <w:rsid w:val="004546FE"/>
    <w:rsid w:val="004666F6"/>
    <w:rsid w:val="004A14E2"/>
    <w:rsid w:val="004A317A"/>
    <w:rsid w:val="00502D01"/>
    <w:rsid w:val="00505ED5"/>
    <w:rsid w:val="00513812"/>
    <w:rsid w:val="0053063D"/>
    <w:rsid w:val="00537BF6"/>
    <w:rsid w:val="00543DA5"/>
    <w:rsid w:val="00577680"/>
    <w:rsid w:val="005932D1"/>
    <w:rsid w:val="005A4A57"/>
    <w:rsid w:val="005B2C06"/>
    <w:rsid w:val="005C3A97"/>
    <w:rsid w:val="005D4887"/>
    <w:rsid w:val="005F04BC"/>
    <w:rsid w:val="00611913"/>
    <w:rsid w:val="0061328C"/>
    <w:rsid w:val="006257E4"/>
    <w:rsid w:val="00682C53"/>
    <w:rsid w:val="006C778D"/>
    <w:rsid w:val="006D1A56"/>
    <w:rsid w:val="006E732E"/>
    <w:rsid w:val="007208D7"/>
    <w:rsid w:val="00725BE9"/>
    <w:rsid w:val="00743A5E"/>
    <w:rsid w:val="007447A1"/>
    <w:rsid w:val="00752DCB"/>
    <w:rsid w:val="007674A2"/>
    <w:rsid w:val="007735F3"/>
    <w:rsid w:val="007C1144"/>
    <w:rsid w:val="007C483C"/>
    <w:rsid w:val="007E33B3"/>
    <w:rsid w:val="007E7937"/>
    <w:rsid w:val="007E7D05"/>
    <w:rsid w:val="007F09E0"/>
    <w:rsid w:val="007F0C0E"/>
    <w:rsid w:val="007F563B"/>
    <w:rsid w:val="00802912"/>
    <w:rsid w:val="0082726A"/>
    <w:rsid w:val="00833CF2"/>
    <w:rsid w:val="00837210"/>
    <w:rsid w:val="00841E5C"/>
    <w:rsid w:val="00844312"/>
    <w:rsid w:val="008846B2"/>
    <w:rsid w:val="008B39E3"/>
    <w:rsid w:val="008B6D75"/>
    <w:rsid w:val="008B78C6"/>
    <w:rsid w:val="008C28DC"/>
    <w:rsid w:val="008C2B1E"/>
    <w:rsid w:val="008C3901"/>
    <w:rsid w:val="008D3219"/>
    <w:rsid w:val="008E704F"/>
    <w:rsid w:val="00900433"/>
    <w:rsid w:val="009024E9"/>
    <w:rsid w:val="00923BF0"/>
    <w:rsid w:val="00947F8F"/>
    <w:rsid w:val="00982CFC"/>
    <w:rsid w:val="00995F95"/>
    <w:rsid w:val="009B6BBE"/>
    <w:rsid w:val="009D76FA"/>
    <w:rsid w:val="009E40C7"/>
    <w:rsid w:val="00A44860"/>
    <w:rsid w:val="00A52936"/>
    <w:rsid w:val="00A6638E"/>
    <w:rsid w:val="00A6709C"/>
    <w:rsid w:val="00A745E5"/>
    <w:rsid w:val="00AB1CB5"/>
    <w:rsid w:val="00AB625C"/>
    <w:rsid w:val="00AF12C4"/>
    <w:rsid w:val="00B14061"/>
    <w:rsid w:val="00B47FF4"/>
    <w:rsid w:val="00B51A41"/>
    <w:rsid w:val="00B55845"/>
    <w:rsid w:val="00B61433"/>
    <w:rsid w:val="00B76CC5"/>
    <w:rsid w:val="00B83B05"/>
    <w:rsid w:val="00BA6338"/>
    <w:rsid w:val="00BB18E1"/>
    <w:rsid w:val="00BD3571"/>
    <w:rsid w:val="00BD5B18"/>
    <w:rsid w:val="00BE3CD2"/>
    <w:rsid w:val="00C12B47"/>
    <w:rsid w:val="00C13D1D"/>
    <w:rsid w:val="00C55D9F"/>
    <w:rsid w:val="00C92247"/>
    <w:rsid w:val="00CA19E6"/>
    <w:rsid w:val="00CA4444"/>
    <w:rsid w:val="00D30D16"/>
    <w:rsid w:val="00D52EDB"/>
    <w:rsid w:val="00D56F6C"/>
    <w:rsid w:val="00D95FC9"/>
    <w:rsid w:val="00DA63D9"/>
    <w:rsid w:val="00DB3F85"/>
    <w:rsid w:val="00DB6CF3"/>
    <w:rsid w:val="00DB7640"/>
    <w:rsid w:val="00DC44AF"/>
    <w:rsid w:val="00DC5D55"/>
    <w:rsid w:val="00DE3125"/>
    <w:rsid w:val="00DF0298"/>
    <w:rsid w:val="00E033C5"/>
    <w:rsid w:val="00E11C5E"/>
    <w:rsid w:val="00E41E70"/>
    <w:rsid w:val="00E4211C"/>
    <w:rsid w:val="00E44B6A"/>
    <w:rsid w:val="00E47402"/>
    <w:rsid w:val="00E578C0"/>
    <w:rsid w:val="00E7504A"/>
    <w:rsid w:val="00E77241"/>
    <w:rsid w:val="00E96624"/>
    <w:rsid w:val="00ED4E0C"/>
    <w:rsid w:val="00EF0A32"/>
    <w:rsid w:val="00F03E2B"/>
    <w:rsid w:val="00F3528F"/>
    <w:rsid w:val="00F373EB"/>
    <w:rsid w:val="00F72A6C"/>
    <w:rsid w:val="00FE3FCA"/>
    <w:rsid w:val="00FE6D6E"/>
    <w:rsid w:val="00FF072C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0700"/>
  <w15:docId w15:val="{6BBCC5F3-9633-438E-BBC7-9EB90115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663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D76F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4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Catanzaro" TargetMode="External"/><Relationship Id="rId5" Type="http://schemas.openxmlformats.org/officeDocument/2006/relationships/hyperlink" Target="https://it.wikipedia.org/wiki/Corte_d%27assise_d%27appell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giostrangis@outlook.it</dc:creator>
  <cp:lastModifiedBy>User</cp:lastModifiedBy>
  <cp:revision>2</cp:revision>
  <cp:lastPrinted>2024-03-19T11:37:00Z</cp:lastPrinted>
  <dcterms:created xsi:type="dcterms:W3CDTF">2024-03-20T09:36:00Z</dcterms:created>
  <dcterms:modified xsi:type="dcterms:W3CDTF">2024-03-20T09:36:00Z</dcterms:modified>
</cp:coreProperties>
</file>